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GRAD ZAGREB</w:t>
      </w:r>
    </w:p>
    <w:p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SVETA KLARA</w:t>
      </w:r>
    </w:p>
    <w:p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MRKŠINA 42, 10 020 ZAGREB</w:t>
      </w:r>
    </w:p>
    <w:p>
      <w:pPr>
        <w:pStyle w:val="27"/>
        <w:rPr>
          <w:rFonts w:ascii="Cambria" w:hAnsi="Cambria"/>
        </w:rPr>
      </w:pPr>
    </w:p>
    <w:p>
      <w:pPr>
        <w:pStyle w:val="27"/>
        <w:rPr>
          <w:rFonts w:hint="default" w:ascii="Cambria" w:hAnsi="Cambria"/>
          <w:lang w:val="hr-HR"/>
        </w:rPr>
      </w:pPr>
      <w:r>
        <w:rPr>
          <w:rFonts w:ascii="Cambria" w:hAnsi="Cambria"/>
        </w:rPr>
        <w:t>KLASA: 112-02/2</w:t>
      </w:r>
      <w:r>
        <w:rPr>
          <w:rFonts w:hint="default" w:ascii="Cambria" w:hAnsi="Cambria"/>
          <w:lang w:val="hr-HR"/>
        </w:rPr>
        <w:t>3</w:t>
      </w:r>
      <w:r>
        <w:rPr>
          <w:rFonts w:ascii="Cambria" w:hAnsi="Cambria"/>
        </w:rPr>
        <w:t>-03/</w:t>
      </w:r>
      <w:r>
        <w:rPr>
          <w:rFonts w:hint="default" w:ascii="Cambria" w:hAnsi="Cambria"/>
          <w:lang w:val="hr-HR"/>
        </w:rPr>
        <w:t>14</w:t>
      </w:r>
    </w:p>
    <w:p>
      <w:pPr>
        <w:pStyle w:val="27"/>
        <w:rPr>
          <w:rFonts w:ascii="Cambria" w:hAnsi="Cambria"/>
        </w:rPr>
      </w:pPr>
      <w:r>
        <w:rPr>
          <w:rFonts w:ascii="Cambria" w:hAnsi="Cambria"/>
        </w:rPr>
        <w:t>URBROJ: 251-173-2</w:t>
      </w:r>
      <w:r>
        <w:rPr>
          <w:rFonts w:hint="default" w:ascii="Cambria" w:hAnsi="Cambria"/>
          <w:lang w:val="hr-HR"/>
        </w:rPr>
        <w:t>3</w:t>
      </w:r>
      <w:r>
        <w:rPr>
          <w:rFonts w:ascii="Cambria" w:hAnsi="Cambria"/>
        </w:rPr>
        <w:t>-06</w:t>
      </w:r>
    </w:p>
    <w:p>
      <w:pPr>
        <w:pStyle w:val="27"/>
        <w:rPr>
          <w:rFonts w:ascii="Cambria" w:hAnsi="Cambria"/>
          <w:b/>
          <w:color w:val="FF0000"/>
        </w:rPr>
      </w:pPr>
      <w:r>
        <w:rPr>
          <w:rFonts w:ascii="Cambria" w:hAnsi="Cambria"/>
        </w:rPr>
        <w:t xml:space="preserve">U Zagrebu, </w:t>
      </w:r>
      <w:r>
        <w:rPr>
          <w:rFonts w:hint="default" w:ascii="Cambria" w:hAnsi="Cambria"/>
          <w:lang w:val="hr-HR"/>
        </w:rPr>
        <w:t>02</w:t>
      </w:r>
      <w:r>
        <w:rPr>
          <w:rFonts w:ascii="Cambria" w:hAnsi="Cambria"/>
        </w:rPr>
        <w:t xml:space="preserve">. </w:t>
      </w:r>
      <w:r>
        <w:rPr>
          <w:rFonts w:hint="default" w:ascii="Cambria" w:hAnsi="Cambria"/>
          <w:lang w:val="hr-HR"/>
        </w:rPr>
        <w:t>11</w:t>
      </w:r>
      <w:r>
        <w:rPr>
          <w:rFonts w:ascii="Cambria" w:hAnsi="Cambria"/>
        </w:rPr>
        <w:t>. 202</w:t>
      </w:r>
      <w:r>
        <w:rPr>
          <w:rFonts w:hint="default" w:ascii="Cambria" w:hAnsi="Cambria"/>
          <w:lang w:val="hr-HR"/>
        </w:rPr>
        <w:t>3</w:t>
      </w:r>
      <w:r>
        <w:rPr>
          <w:rFonts w:ascii="Cambria" w:hAnsi="Cambria"/>
        </w:rPr>
        <w:t>. godine</w:t>
      </w:r>
    </w:p>
    <w:p>
      <w:pPr>
        <w:pStyle w:val="27"/>
        <w:rPr>
          <w:rFonts w:ascii="Cambria" w:hAnsi="Cambria"/>
        </w:rPr>
      </w:pPr>
    </w:p>
    <w:p>
      <w:pPr>
        <w:pStyle w:val="27"/>
        <w:spacing w:line="276" w:lineRule="auto"/>
        <w:ind w:firstLine="708"/>
        <w:rPr>
          <w:rFonts w:ascii="Cambria" w:hAnsi="Cambria"/>
        </w:rPr>
      </w:pPr>
    </w:p>
    <w:p>
      <w:pPr>
        <w:pStyle w:val="27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Povjerenstvo za vrednovanje kandidata natječaja objavljenog dana </w:t>
      </w:r>
      <w:r>
        <w:rPr>
          <w:rFonts w:hint="default" w:ascii="Cambria" w:hAnsi="Cambria"/>
          <w:lang w:val="hr-HR"/>
        </w:rPr>
        <w:t>17</w:t>
      </w:r>
      <w:r>
        <w:rPr>
          <w:rFonts w:ascii="Cambria" w:hAnsi="Cambria"/>
        </w:rPr>
        <w:t xml:space="preserve">. </w:t>
      </w:r>
      <w:r>
        <w:rPr>
          <w:rFonts w:hint="default" w:ascii="Cambria" w:hAnsi="Cambria"/>
          <w:lang w:val="hr-HR"/>
        </w:rPr>
        <w:t>10.</w:t>
      </w:r>
      <w:r>
        <w:rPr>
          <w:rFonts w:ascii="Cambria" w:hAnsi="Cambria"/>
        </w:rPr>
        <w:t xml:space="preserve"> 202</w:t>
      </w:r>
      <w:r>
        <w:rPr>
          <w:rFonts w:hint="default" w:ascii="Cambria" w:hAnsi="Cambria"/>
          <w:lang w:val="hr-HR"/>
        </w:rPr>
        <w:t>3</w:t>
      </w:r>
      <w:r>
        <w:rPr>
          <w:rFonts w:ascii="Cambria" w:hAnsi="Cambria"/>
        </w:rPr>
        <w:t xml:space="preserve">. godine na mrežnoj stranici i oglasnoj ploči Hrvatskog zavoda za zapošljavanje i mrežnoj stranici i oglasnoj ploči Osnovne škole Sveta Klara, </w:t>
      </w:r>
      <w:bookmarkStart w:id="0" w:name="_Hlk19698202"/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"http://os-sveta-klara.skole.hr" </w:instrText>
      </w:r>
      <w:r>
        <w:rPr>
          <w:rFonts w:ascii="Cambria" w:hAnsi="Cambria"/>
        </w:rPr>
        <w:fldChar w:fldCharType="separate"/>
      </w:r>
      <w:r>
        <w:rPr>
          <w:rStyle w:val="19"/>
          <w:rFonts w:ascii="Cambria" w:hAnsi="Cambria"/>
        </w:rPr>
        <w:t>http://os-sveta-klara.skole.hr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u rubrici NATJEČAJI ZA RADNA MJESTA</w:t>
      </w:r>
      <w:bookmarkEnd w:id="0"/>
      <w:r>
        <w:rPr>
          <w:rFonts w:ascii="Cambria" w:hAnsi="Cambria"/>
        </w:rPr>
        <w:t xml:space="preserve">, za radno mjesto </w:t>
      </w:r>
      <w:r>
        <w:rPr>
          <w:rFonts w:ascii="Cambria" w:hAnsi="Cambria"/>
          <w:b/>
        </w:rPr>
        <w:t xml:space="preserve">UČITELJ/ICA </w:t>
      </w:r>
      <w:r>
        <w:rPr>
          <w:rFonts w:hint="default" w:ascii="Cambria" w:hAnsi="Cambria"/>
          <w:b/>
          <w:lang w:val="hr-HR"/>
        </w:rPr>
        <w:t>FIZIKE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na </w:t>
      </w:r>
      <w:r>
        <w:rPr>
          <w:rFonts w:hint="default" w:ascii="Cambria" w:hAnsi="Cambria"/>
          <w:lang w:val="hr-HR"/>
        </w:rPr>
        <w:t>ne</w:t>
      </w:r>
      <w:r>
        <w:rPr>
          <w:rFonts w:ascii="Cambria" w:hAnsi="Cambria"/>
        </w:rPr>
        <w:t xml:space="preserve">određeno </w:t>
      </w:r>
      <w:r>
        <w:rPr>
          <w:rFonts w:hint="default" w:ascii="Cambria" w:hAnsi="Cambria"/>
          <w:lang w:val="hr-HR"/>
        </w:rPr>
        <w:t>ne</w:t>
      </w:r>
      <w:r>
        <w:rPr>
          <w:rFonts w:ascii="Cambria" w:hAnsi="Cambria"/>
        </w:rPr>
        <w:t>puno radno vrijeme, objavljuje</w:t>
      </w:r>
    </w:p>
    <w:p>
      <w:pPr>
        <w:pStyle w:val="27"/>
        <w:jc w:val="center"/>
        <w:rPr>
          <w:rFonts w:ascii="Cambria" w:hAnsi="Cambria"/>
          <w:b/>
          <w:bCs/>
        </w:rPr>
      </w:pPr>
    </w:p>
    <w:p>
      <w:pPr>
        <w:pStyle w:val="27"/>
        <w:jc w:val="center"/>
        <w:rPr>
          <w:rFonts w:ascii="Cambria" w:hAnsi="Cambria"/>
          <w:b/>
          <w:bCs/>
        </w:rPr>
      </w:pPr>
    </w:p>
    <w:p>
      <w:pPr>
        <w:pStyle w:val="2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POZIV NA USMENO TESTIRANJE</w:t>
      </w:r>
    </w:p>
    <w:p>
      <w:pPr>
        <w:pStyle w:val="27"/>
        <w:spacing w:line="276" w:lineRule="auto"/>
        <w:rPr>
          <w:rFonts w:ascii="Cambria" w:hAnsi="Cambria"/>
        </w:rPr>
      </w:pPr>
    </w:p>
    <w:p>
      <w:pPr>
        <w:pStyle w:val="27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  kandidata pred povjerenstvom</w:t>
      </w:r>
    </w:p>
    <w:p>
      <w:pPr>
        <w:pStyle w:val="27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dana  </w:t>
      </w:r>
      <w:r>
        <w:rPr>
          <w:rFonts w:hint="default" w:ascii="Cambria" w:hAnsi="Cambria"/>
          <w:b/>
          <w:bCs/>
          <w:lang w:val="hr-HR"/>
        </w:rPr>
        <w:t>09</w:t>
      </w:r>
      <w:r>
        <w:rPr>
          <w:rFonts w:ascii="Cambria" w:hAnsi="Cambria"/>
          <w:b/>
          <w:bCs/>
        </w:rPr>
        <w:t>.</w:t>
      </w:r>
      <w:r>
        <w:rPr>
          <w:rFonts w:hint="default" w:ascii="Cambria" w:hAnsi="Cambria"/>
          <w:b/>
          <w:bCs/>
          <w:lang w:val="hr-HR"/>
        </w:rPr>
        <w:t>11</w:t>
      </w:r>
      <w:r>
        <w:rPr>
          <w:rFonts w:ascii="Cambria" w:hAnsi="Cambria"/>
          <w:b/>
          <w:bCs/>
        </w:rPr>
        <w:t>.202</w:t>
      </w:r>
      <w:r>
        <w:rPr>
          <w:rFonts w:hint="default" w:ascii="Cambria" w:hAnsi="Cambria"/>
          <w:b/>
          <w:bCs/>
          <w:lang w:val="hr-HR"/>
        </w:rPr>
        <w:t>3</w:t>
      </w:r>
      <w:r>
        <w:rPr>
          <w:rFonts w:ascii="Cambria" w:hAnsi="Cambria"/>
          <w:b/>
          <w:bCs/>
        </w:rPr>
        <w:t>.  godine s početkom u 12.</w:t>
      </w:r>
      <w:r>
        <w:rPr>
          <w:rFonts w:hint="default" w:ascii="Cambria" w:hAnsi="Cambria"/>
          <w:b/>
          <w:bCs/>
          <w:lang w:val="hr-HR"/>
        </w:rPr>
        <w:t>4</w:t>
      </w:r>
      <w:r>
        <w:rPr>
          <w:rFonts w:ascii="Cambria" w:hAnsi="Cambria"/>
          <w:b/>
          <w:bCs/>
        </w:rPr>
        <w:t xml:space="preserve">0 h </w:t>
      </w:r>
    </w:p>
    <w:p>
      <w:pPr>
        <w:pStyle w:val="27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u Osnovnoj školi Sveta Klara, u  uredu ravnateljice škole</w:t>
      </w:r>
    </w:p>
    <w:p>
      <w:pPr>
        <w:pStyle w:val="27"/>
        <w:spacing w:line="276" w:lineRule="auto"/>
        <w:rPr>
          <w:rFonts w:ascii="Cambria" w:hAnsi="Cambria"/>
        </w:rPr>
      </w:pPr>
    </w:p>
    <w:p>
      <w:pPr>
        <w:pStyle w:val="27"/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Na testiranje se pozivaju sljedeći kandidati:</w:t>
      </w:r>
    </w:p>
    <w:p>
      <w:pPr>
        <w:pStyle w:val="27"/>
        <w:spacing w:line="276" w:lineRule="auto"/>
        <w:rPr>
          <w:rFonts w:ascii="Cambria" w:hAnsi="Cambria"/>
        </w:rPr>
      </w:pPr>
    </w:p>
    <w:p>
      <w:pPr>
        <w:pStyle w:val="27"/>
        <w:spacing w:line="276" w:lineRule="auto"/>
        <w:rPr>
          <w:rFonts w:ascii="Cambria" w:hAnsi="Cambria"/>
          <w:b/>
        </w:rPr>
      </w:pPr>
    </w:p>
    <w:p>
      <w:pPr>
        <w:pStyle w:val="27"/>
        <w:spacing w:line="276" w:lineRule="auto"/>
        <w:rPr>
          <w:rFonts w:ascii="Cambria" w:hAnsi="Cambria"/>
          <w:b/>
        </w:rPr>
      </w:pPr>
    </w:p>
    <w:tbl>
      <w:tblPr>
        <w:tblStyle w:val="2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544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>
            <w:pPr>
              <w:pStyle w:val="27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544" w:type="dxa"/>
          </w:tcPr>
          <w:p>
            <w:pPr>
              <w:pStyle w:val="27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>
            <w:pPr>
              <w:pStyle w:val="27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>
            <w:pPr>
              <w:pStyle w:val="27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544" w:type="dxa"/>
          </w:tcPr>
          <w:p>
            <w:pPr>
              <w:pStyle w:val="27"/>
              <w:spacing w:line="276" w:lineRule="auto"/>
              <w:rPr>
                <w:rFonts w:hint="default" w:ascii="Cambria" w:hAnsi="Cambria"/>
                <w:b/>
                <w:lang w:val="hr-HR"/>
              </w:rPr>
            </w:pPr>
            <w:r>
              <w:rPr>
                <w:rFonts w:hint="default" w:ascii="Cambria" w:hAnsi="Cambria"/>
                <w:b/>
                <w:lang w:val="hr-HR"/>
              </w:rPr>
              <w:t>TINO DVORŽAK</w:t>
            </w:r>
          </w:p>
        </w:tc>
        <w:tc>
          <w:tcPr>
            <w:tcW w:w="3084" w:type="dxa"/>
          </w:tcPr>
          <w:p>
            <w:pPr>
              <w:pStyle w:val="27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12:</w:t>
            </w:r>
            <w:r>
              <w:rPr>
                <w:rFonts w:hint="default" w:ascii="Cambria" w:hAnsi="Cambria"/>
                <w:b/>
                <w:lang w:val="hr-HR"/>
              </w:rPr>
              <w:t>4</w:t>
            </w:r>
            <w:r>
              <w:rPr>
                <w:rFonts w:ascii="Cambria" w:hAnsi="Cambria"/>
                <w:b/>
              </w:rPr>
              <w:t>0 h</w:t>
            </w:r>
          </w:p>
        </w:tc>
      </w:tr>
    </w:tbl>
    <w:p>
      <w:pPr>
        <w:rPr>
          <w:rFonts w:ascii="Cambria" w:hAnsi="Cambria"/>
          <w:b/>
        </w:rPr>
      </w:pPr>
    </w:p>
    <w:p>
      <w:pPr>
        <w:rPr>
          <w:rFonts w:ascii="Cambria" w:hAnsi="Cambria"/>
          <w:b/>
        </w:rPr>
      </w:pPr>
    </w:p>
    <w:p>
      <w:pPr>
        <w:rPr>
          <w:rFonts w:ascii="Cambria" w:hAnsi="Cambria"/>
          <w:b/>
        </w:rPr>
      </w:pPr>
    </w:p>
    <w:p>
      <w:pPr>
        <w:rPr>
          <w:rFonts w:ascii="Cambria" w:hAnsi="Cambria"/>
          <w:b/>
        </w:rPr>
      </w:pPr>
    </w:p>
    <w:p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>NAPOMENA: Molimo sve kandidate da na razgovor dođu 10 minuta prije zakazanog vremena.</w:t>
      </w:r>
      <w:r>
        <w:t xml:space="preserve"> </w:t>
      </w:r>
      <w:r>
        <w:rPr>
          <w:rFonts w:asciiTheme="majorHAnsi" w:hAnsiTheme="majorHAnsi"/>
          <w:b/>
        </w:rPr>
        <w:t>Kandidati su dužni ponijeti sa sobom osobnu iskaznicu ili drugu identifikacijsku javnu ispravu na temelju koje se utvrđuje prije testiranja identitet kandidata.</w:t>
      </w:r>
    </w:p>
    <w:p/>
    <w:p>
      <w:pPr>
        <w:pStyle w:val="27"/>
        <w:spacing w:line="276" w:lineRule="auto"/>
        <w:ind w:firstLine="360"/>
        <w:rPr>
          <w:rFonts w:ascii="Cambria" w:hAnsi="Cambria"/>
        </w:rPr>
      </w:pPr>
    </w:p>
    <w:p>
      <w:pPr>
        <w:pStyle w:val="27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Ako kandidat ne pristupi testiranju s Povjerenstvom u navedenom vremenu ili pristupi nakon vremena određenog za početak testiranja, ne smatra se kandidatom natječaja.</w:t>
      </w:r>
    </w:p>
    <w:p>
      <w:pPr>
        <w:pStyle w:val="27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Povjerenstvo na testiranju s kandidatom utvrđuje znanja, sposobnosti, interese, motivaciju kandidata za rad u Školi. </w:t>
      </w:r>
    </w:p>
    <w:p>
      <w:pPr>
        <w:pStyle w:val="27"/>
        <w:spacing w:line="276" w:lineRule="auto"/>
        <w:ind w:firstLine="360"/>
        <w:rPr>
          <w:rFonts w:ascii="Cambria" w:hAnsi="Cambria"/>
        </w:rPr>
      </w:pPr>
    </w:p>
    <w:p>
      <w:pPr>
        <w:pStyle w:val="27"/>
        <w:spacing w:line="276" w:lineRule="auto"/>
        <w:ind w:firstLine="360"/>
        <w:rPr>
          <w:rFonts w:ascii="Cambria" w:hAnsi="Cambria"/>
        </w:rPr>
      </w:pPr>
    </w:p>
    <w:p>
      <w:pPr>
        <w:pStyle w:val="27"/>
        <w:spacing w:line="276" w:lineRule="auto"/>
        <w:ind w:firstLine="360"/>
        <w:rPr>
          <w:rFonts w:ascii="Cambria" w:hAnsi="Cambria"/>
          <w:u w:val="single"/>
        </w:rPr>
      </w:pPr>
    </w:p>
    <w:p>
      <w:pPr>
        <w:pStyle w:val="27"/>
        <w:spacing w:line="276" w:lineRule="auto"/>
        <w:ind w:firstLine="360"/>
        <w:rPr>
          <w:rFonts w:ascii="Cambria" w:hAnsi="Cambria"/>
          <w:u w:val="single"/>
        </w:rPr>
      </w:pPr>
    </w:p>
    <w:p>
      <w:pPr>
        <w:pStyle w:val="27"/>
        <w:spacing w:line="276" w:lineRule="auto"/>
        <w:ind w:firstLine="360"/>
        <w:rPr>
          <w:rFonts w:ascii="Cambria" w:hAnsi="Cambria"/>
          <w:u w:val="single"/>
        </w:rPr>
      </w:pPr>
    </w:p>
    <w:p>
      <w:pPr>
        <w:pStyle w:val="27"/>
        <w:spacing w:line="276" w:lineRule="auto"/>
        <w:ind w:firstLine="36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Sadržaj testiranja uključuje:</w:t>
      </w:r>
    </w:p>
    <w:p>
      <w:pPr>
        <w:pStyle w:val="27"/>
        <w:spacing w:line="276" w:lineRule="auto"/>
        <w:ind w:firstLine="360"/>
        <w:rPr>
          <w:rFonts w:asciiTheme="majorHAnsi" w:hAnsiTheme="majorHAnsi"/>
        </w:rPr>
      </w:pPr>
    </w:p>
    <w:p>
      <w:pPr>
        <w:pStyle w:val="52"/>
        <w:numPr>
          <w:ilvl w:val="0"/>
          <w:numId w:val="1"/>
        </w:numPr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Zakon o odgoju i obrazovanju u osnovnoj i srednjoj školi (Narodne novine broj: 87/08., 86/09., 92/10., 105/10., 90/11., 5/12., 16/12., 86/12., 126/12., 94/13., 152/14., 7/17. i 68/18, 98/19, 64/20</w:t>
      </w:r>
      <w:r>
        <w:rPr>
          <w:rFonts w:hint="default" w:asciiTheme="majorHAnsi" w:hAnsiTheme="majorHAnsi"/>
          <w:lang w:val="hr-HR"/>
        </w:rPr>
        <w:t>, 151/22</w:t>
      </w:r>
      <w:r>
        <w:rPr>
          <w:rFonts w:asciiTheme="majorHAnsi" w:hAnsiTheme="majorHAnsi"/>
        </w:rPr>
        <w:t>.)</w:t>
      </w:r>
    </w:p>
    <w:p>
      <w:pPr>
        <w:pStyle w:val="52"/>
        <w:numPr>
          <w:ilvl w:val="0"/>
          <w:numId w:val="1"/>
        </w:numPr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Pravilnik o broju učenika u redovitom i kombiniranom razrednom odjelu i odgojno-obrazovnoj skupini u osnovnoj školi (Narodne novine, broj 124/09. i 73/10.)</w:t>
      </w:r>
    </w:p>
    <w:p>
      <w:pPr>
        <w:pStyle w:val="52"/>
        <w:numPr>
          <w:ilvl w:val="0"/>
          <w:numId w:val="1"/>
        </w:numPr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Pravilnik o izvođenju izleta, ekskurzija i drugih odgojno-obrazovnih aktivnosti izvan škole (Narodne novine, broj 67/14. I 81/15.)</w:t>
      </w:r>
    </w:p>
    <w:p>
      <w:pPr>
        <w:pStyle w:val="52"/>
        <w:numPr>
          <w:ilvl w:val="0"/>
          <w:numId w:val="1"/>
        </w:numPr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Protokol o postupanju u slučaju nasilja među djecom i mladima (2014.)</w:t>
      </w:r>
    </w:p>
    <w:p>
      <w:pPr>
        <w:pStyle w:val="27"/>
        <w:spacing w:line="276" w:lineRule="auto"/>
        <w:rPr>
          <w:rFonts w:ascii="Cambria" w:hAnsi="Cambria"/>
        </w:rPr>
      </w:pPr>
    </w:p>
    <w:p>
      <w:pPr>
        <w:pStyle w:val="27"/>
        <w:spacing w:line="276" w:lineRule="auto"/>
        <w:ind w:firstLine="360"/>
        <w:rPr>
          <w:rFonts w:ascii="Cambria" w:hAnsi="Cambria"/>
        </w:rPr>
      </w:pPr>
    </w:p>
    <w:p>
      <w:pPr>
        <w:pStyle w:val="27"/>
        <w:spacing w:line="276" w:lineRule="auto"/>
        <w:rPr>
          <w:rFonts w:ascii="Cambria" w:hAnsi="Cambria"/>
        </w:rPr>
      </w:pPr>
    </w:p>
    <w:p>
      <w:pPr>
        <w:pStyle w:val="27"/>
        <w:spacing w:line="276" w:lineRule="auto"/>
        <w:ind w:firstLine="360"/>
        <w:rPr>
          <w:rFonts w:ascii="Cambria" w:hAnsi="Cambria"/>
        </w:rPr>
      </w:pPr>
      <w:r>
        <w:rPr>
          <w:rFonts w:ascii="Cambria" w:hAnsi="Cambria"/>
        </w:rPr>
        <w:t>Nakon provedenog testiranja Povjerenstvo utvrđuje rang listu kandidata prema ukupnom broju bodova ostvarenih na testiranju.</w:t>
      </w:r>
    </w:p>
    <w:p>
      <w:pPr>
        <w:pStyle w:val="27"/>
        <w:spacing w:line="276" w:lineRule="auto"/>
        <w:ind w:firstLine="360"/>
        <w:rPr>
          <w:rFonts w:ascii="Cambria" w:hAnsi="Cambria"/>
        </w:rPr>
      </w:pPr>
    </w:p>
    <w:p>
      <w:pPr>
        <w:pStyle w:val="20"/>
        <w:rPr>
          <w:rFonts w:ascii="Cambria" w:hAnsi="Cambria"/>
          <w:szCs w:val="22"/>
        </w:rPr>
      </w:pPr>
    </w:p>
    <w:p>
      <w:pPr>
        <w:pStyle w:val="20"/>
        <w:rPr>
          <w:rFonts w:ascii="Cambria" w:hAnsi="Cambria"/>
          <w:szCs w:val="22"/>
        </w:rPr>
      </w:pPr>
    </w:p>
    <w:p>
      <w:pPr>
        <w:pStyle w:val="2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Poziv na testiranje objavljen je dana </w:t>
      </w:r>
      <w:r>
        <w:rPr>
          <w:rFonts w:hint="default" w:ascii="Cambria" w:hAnsi="Cambria"/>
          <w:b/>
          <w:szCs w:val="22"/>
          <w:lang w:val="hr-HR"/>
        </w:rPr>
        <w:t>02</w:t>
      </w:r>
      <w:r>
        <w:rPr>
          <w:rFonts w:ascii="Cambria" w:hAnsi="Cambria"/>
          <w:b/>
          <w:szCs w:val="22"/>
        </w:rPr>
        <w:t>.</w:t>
      </w:r>
      <w:r>
        <w:rPr>
          <w:rFonts w:hint="default" w:ascii="Cambria" w:hAnsi="Cambria"/>
          <w:b/>
          <w:szCs w:val="22"/>
          <w:lang w:val="hr-HR"/>
        </w:rPr>
        <w:t>11</w:t>
      </w:r>
      <w:bookmarkStart w:id="1" w:name="_GoBack"/>
      <w:bookmarkEnd w:id="1"/>
      <w:r>
        <w:rPr>
          <w:rFonts w:ascii="Cambria" w:hAnsi="Cambria"/>
          <w:b/>
          <w:szCs w:val="22"/>
        </w:rPr>
        <w:t>.202</w:t>
      </w:r>
      <w:r>
        <w:rPr>
          <w:rFonts w:hint="default" w:ascii="Cambria" w:hAnsi="Cambria"/>
          <w:b/>
          <w:szCs w:val="22"/>
          <w:lang w:val="hr-HR"/>
        </w:rPr>
        <w:t>3</w:t>
      </w:r>
      <w:r>
        <w:rPr>
          <w:rFonts w:ascii="Cambria" w:hAnsi="Cambria"/>
          <w:b/>
          <w:szCs w:val="22"/>
        </w:rPr>
        <w:t>.</w:t>
      </w:r>
      <w:r>
        <w:rPr>
          <w:rFonts w:ascii="Cambria" w:hAnsi="Cambria"/>
          <w:szCs w:val="22"/>
        </w:rPr>
        <w:t xml:space="preserve"> godine na mrežnoj stranici Osnovne škole Sveta Klara, </w:t>
      </w:r>
      <w:r>
        <w:fldChar w:fldCharType="begin"/>
      </w:r>
      <w:r>
        <w:instrText xml:space="preserve"> HYPERLINK "http://os-sveta-klara.skole.hr" </w:instrText>
      </w:r>
      <w:r>
        <w:fldChar w:fldCharType="separate"/>
      </w:r>
      <w:r>
        <w:rPr>
          <w:rStyle w:val="19"/>
          <w:rFonts w:ascii="Cambria" w:hAnsi="Cambria"/>
        </w:rPr>
        <w:t>http://os-sveta-klara.skole.hr</w:t>
      </w:r>
      <w:r>
        <w:rPr>
          <w:rStyle w:val="19"/>
          <w:rFonts w:ascii="Cambria" w:hAnsi="Cambria"/>
        </w:rPr>
        <w:fldChar w:fldCharType="end"/>
      </w:r>
      <w:r>
        <w:rPr>
          <w:rFonts w:ascii="Cambria" w:hAnsi="Cambria"/>
          <w:szCs w:val="22"/>
        </w:rPr>
        <w:t xml:space="preserve">  u rubrici NATJEČAJI ZA RADNA MJESTA.</w:t>
      </w:r>
    </w:p>
    <w:p>
      <w:pPr>
        <w:pStyle w:val="27"/>
        <w:spacing w:line="276" w:lineRule="auto"/>
        <w:rPr>
          <w:rFonts w:ascii="Cambria" w:hAnsi="Cambria"/>
        </w:rPr>
      </w:pPr>
    </w:p>
    <w:p>
      <w:pPr>
        <w:pStyle w:val="27"/>
        <w:spacing w:line="276" w:lineRule="auto"/>
        <w:ind w:left="4956"/>
        <w:rPr>
          <w:rFonts w:ascii="Cambria" w:hAnsi="Cambria"/>
        </w:rPr>
      </w:pPr>
    </w:p>
    <w:p>
      <w:pPr>
        <w:pStyle w:val="27"/>
        <w:spacing w:line="276" w:lineRule="auto"/>
        <w:ind w:left="4956"/>
        <w:rPr>
          <w:rFonts w:ascii="Cambria" w:hAnsi="Cambria"/>
        </w:rPr>
      </w:pPr>
    </w:p>
    <w:p>
      <w:pPr>
        <w:pStyle w:val="27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>
      <w:pPr>
        <w:pStyle w:val="27"/>
        <w:spacing w:line="276" w:lineRule="auto"/>
        <w:ind w:left="4956"/>
        <w:rPr>
          <w:rFonts w:ascii="Cambria" w:hAnsi="Cambria"/>
        </w:rPr>
      </w:pPr>
    </w:p>
    <w:p>
      <w:pPr>
        <w:pStyle w:val="27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A39EE"/>
    <w:multiLevelType w:val="multilevel"/>
    <w:tmpl w:val="58AA39EE"/>
    <w:lvl w:ilvl="0" w:tentative="0">
      <w:start w:val="0"/>
      <w:numFmt w:val="bullet"/>
      <w:lvlText w:val="-"/>
      <w:lvlJc w:val="left"/>
      <w:pPr>
        <w:ind w:left="1116" w:hanging="360"/>
      </w:pPr>
      <w:rPr>
        <w:rFonts w:hint="default" w:ascii="Cambria" w:hAnsi="Cambria" w:eastAsia="Times New Roman" w:cs="Arial"/>
      </w:rPr>
    </w:lvl>
    <w:lvl w:ilvl="1" w:tentative="0">
      <w:start w:val="1"/>
      <w:numFmt w:val="bullet"/>
      <w:lvlText w:val="o"/>
      <w:lvlJc w:val="left"/>
      <w:pPr>
        <w:ind w:left="18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7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15585"/>
    <w:rsid w:val="0002351B"/>
    <w:rsid w:val="0002659F"/>
    <w:rsid w:val="00047752"/>
    <w:rsid w:val="00061030"/>
    <w:rsid w:val="000739BF"/>
    <w:rsid w:val="000866EB"/>
    <w:rsid w:val="000912ED"/>
    <w:rsid w:val="000929B4"/>
    <w:rsid w:val="00096FDD"/>
    <w:rsid w:val="000A784E"/>
    <w:rsid w:val="000E3898"/>
    <w:rsid w:val="000F391E"/>
    <w:rsid w:val="00131D6B"/>
    <w:rsid w:val="00133C2D"/>
    <w:rsid w:val="001342EA"/>
    <w:rsid w:val="00157227"/>
    <w:rsid w:val="001602DA"/>
    <w:rsid w:val="00181D16"/>
    <w:rsid w:val="001850F3"/>
    <w:rsid w:val="00185CD9"/>
    <w:rsid w:val="00195611"/>
    <w:rsid w:val="00196F07"/>
    <w:rsid w:val="001A37B8"/>
    <w:rsid w:val="001B1BDA"/>
    <w:rsid w:val="001D48E5"/>
    <w:rsid w:val="001E2729"/>
    <w:rsid w:val="001E5D28"/>
    <w:rsid w:val="001F2624"/>
    <w:rsid w:val="001F59FD"/>
    <w:rsid w:val="00203D6C"/>
    <w:rsid w:val="002258D1"/>
    <w:rsid w:val="002261BD"/>
    <w:rsid w:val="002377DC"/>
    <w:rsid w:val="00250B2B"/>
    <w:rsid w:val="00272567"/>
    <w:rsid w:val="00273B84"/>
    <w:rsid w:val="00284EFA"/>
    <w:rsid w:val="002A6A92"/>
    <w:rsid w:val="002C2111"/>
    <w:rsid w:val="002F568A"/>
    <w:rsid w:val="00306E8C"/>
    <w:rsid w:val="003070A2"/>
    <w:rsid w:val="00307E10"/>
    <w:rsid w:val="00310BE1"/>
    <w:rsid w:val="00333020"/>
    <w:rsid w:val="003458CB"/>
    <w:rsid w:val="00357911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3D3CAA"/>
    <w:rsid w:val="00401DA6"/>
    <w:rsid w:val="00405EDF"/>
    <w:rsid w:val="00431417"/>
    <w:rsid w:val="0046509F"/>
    <w:rsid w:val="00467590"/>
    <w:rsid w:val="00476266"/>
    <w:rsid w:val="00484FBE"/>
    <w:rsid w:val="004928F5"/>
    <w:rsid w:val="004975E1"/>
    <w:rsid w:val="004A5195"/>
    <w:rsid w:val="004B7030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299B"/>
    <w:rsid w:val="005B6DF8"/>
    <w:rsid w:val="005C1533"/>
    <w:rsid w:val="005D257A"/>
    <w:rsid w:val="005F443C"/>
    <w:rsid w:val="005F57BC"/>
    <w:rsid w:val="00631FA2"/>
    <w:rsid w:val="00634213"/>
    <w:rsid w:val="00655E20"/>
    <w:rsid w:val="00665631"/>
    <w:rsid w:val="00667BFF"/>
    <w:rsid w:val="00670429"/>
    <w:rsid w:val="00680BE0"/>
    <w:rsid w:val="00680EC1"/>
    <w:rsid w:val="00694CB3"/>
    <w:rsid w:val="006B10EF"/>
    <w:rsid w:val="006B51BD"/>
    <w:rsid w:val="006B69D8"/>
    <w:rsid w:val="006E0364"/>
    <w:rsid w:val="006F30AF"/>
    <w:rsid w:val="00713494"/>
    <w:rsid w:val="00715981"/>
    <w:rsid w:val="007355AD"/>
    <w:rsid w:val="00747850"/>
    <w:rsid w:val="0075207B"/>
    <w:rsid w:val="00757AB2"/>
    <w:rsid w:val="00773D79"/>
    <w:rsid w:val="007842FE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40F22"/>
    <w:rsid w:val="008417C9"/>
    <w:rsid w:val="00847D54"/>
    <w:rsid w:val="0085500A"/>
    <w:rsid w:val="008634C5"/>
    <w:rsid w:val="00873AA2"/>
    <w:rsid w:val="00877DC6"/>
    <w:rsid w:val="008A5956"/>
    <w:rsid w:val="008B0220"/>
    <w:rsid w:val="008D0DDC"/>
    <w:rsid w:val="008E60FB"/>
    <w:rsid w:val="008F420C"/>
    <w:rsid w:val="009046A9"/>
    <w:rsid w:val="0090697E"/>
    <w:rsid w:val="00922660"/>
    <w:rsid w:val="0092363A"/>
    <w:rsid w:val="00936150"/>
    <w:rsid w:val="00962783"/>
    <w:rsid w:val="009744F4"/>
    <w:rsid w:val="009747B2"/>
    <w:rsid w:val="009755C0"/>
    <w:rsid w:val="0098234B"/>
    <w:rsid w:val="00987D34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66BBC"/>
    <w:rsid w:val="00AB5954"/>
    <w:rsid w:val="00AB6A76"/>
    <w:rsid w:val="00AB72ED"/>
    <w:rsid w:val="00AC2486"/>
    <w:rsid w:val="00AD7A71"/>
    <w:rsid w:val="00AE41DC"/>
    <w:rsid w:val="00AE6964"/>
    <w:rsid w:val="00B04D69"/>
    <w:rsid w:val="00B14574"/>
    <w:rsid w:val="00B167A8"/>
    <w:rsid w:val="00B34071"/>
    <w:rsid w:val="00B36E38"/>
    <w:rsid w:val="00B62825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5967"/>
    <w:rsid w:val="00BC68A4"/>
    <w:rsid w:val="00BC7A53"/>
    <w:rsid w:val="00BD083E"/>
    <w:rsid w:val="00BD1C4F"/>
    <w:rsid w:val="00BE67CE"/>
    <w:rsid w:val="00C1270B"/>
    <w:rsid w:val="00C16F8A"/>
    <w:rsid w:val="00C2331D"/>
    <w:rsid w:val="00C34925"/>
    <w:rsid w:val="00C36336"/>
    <w:rsid w:val="00C45F80"/>
    <w:rsid w:val="00C64F47"/>
    <w:rsid w:val="00C735DA"/>
    <w:rsid w:val="00C77548"/>
    <w:rsid w:val="00C86AFC"/>
    <w:rsid w:val="00C91D92"/>
    <w:rsid w:val="00CA290E"/>
    <w:rsid w:val="00CE77EF"/>
    <w:rsid w:val="00CF423A"/>
    <w:rsid w:val="00CF4A83"/>
    <w:rsid w:val="00D06847"/>
    <w:rsid w:val="00D07966"/>
    <w:rsid w:val="00D1399B"/>
    <w:rsid w:val="00D26CE7"/>
    <w:rsid w:val="00D52D19"/>
    <w:rsid w:val="00D52E38"/>
    <w:rsid w:val="00D62D4A"/>
    <w:rsid w:val="00DA21C4"/>
    <w:rsid w:val="00DA40D9"/>
    <w:rsid w:val="00DC12E1"/>
    <w:rsid w:val="00DC147D"/>
    <w:rsid w:val="00DD3F3E"/>
    <w:rsid w:val="00DE6079"/>
    <w:rsid w:val="00DF2076"/>
    <w:rsid w:val="00DF2441"/>
    <w:rsid w:val="00E017DF"/>
    <w:rsid w:val="00E104CA"/>
    <w:rsid w:val="00E114B2"/>
    <w:rsid w:val="00E2344E"/>
    <w:rsid w:val="00E435F5"/>
    <w:rsid w:val="00E566B7"/>
    <w:rsid w:val="00E6267A"/>
    <w:rsid w:val="00E75594"/>
    <w:rsid w:val="00E83914"/>
    <w:rsid w:val="00E87302"/>
    <w:rsid w:val="00E95CA2"/>
    <w:rsid w:val="00EA2306"/>
    <w:rsid w:val="00EA49A6"/>
    <w:rsid w:val="00EA4EA7"/>
    <w:rsid w:val="00EB10B9"/>
    <w:rsid w:val="00EB3A66"/>
    <w:rsid w:val="00EC1290"/>
    <w:rsid w:val="00EC7986"/>
    <w:rsid w:val="00ED3D05"/>
    <w:rsid w:val="00EE3D0F"/>
    <w:rsid w:val="00EF1BCC"/>
    <w:rsid w:val="00EF4FE3"/>
    <w:rsid w:val="00EF5AFE"/>
    <w:rsid w:val="00F0141D"/>
    <w:rsid w:val="00F119D1"/>
    <w:rsid w:val="00F154D6"/>
    <w:rsid w:val="00F316D4"/>
    <w:rsid w:val="00F35409"/>
    <w:rsid w:val="00F43B6E"/>
    <w:rsid w:val="00F67845"/>
    <w:rsid w:val="00F80838"/>
    <w:rsid w:val="00F90E46"/>
    <w:rsid w:val="00F91812"/>
    <w:rsid w:val="00F93095"/>
    <w:rsid w:val="00F93E0D"/>
    <w:rsid w:val="00FA2C68"/>
    <w:rsid w:val="00FB2888"/>
    <w:rsid w:val="00FB5B46"/>
    <w:rsid w:val="00FB6B85"/>
    <w:rsid w:val="07BC4304"/>
    <w:rsid w:val="226736EA"/>
    <w:rsid w:val="295D0CAA"/>
    <w:rsid w:val="319F0414"/>
    <w:rsid w:val="34B30267"/>
    <w:rsid w:val="3D8A0BED"/>
    <w:rsid w:val="43434350"/>
    <w:rsid w:val="47EA27C4"/>
    <w:rsid w:val="578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character" w:styleId="15">
    <w:name w:val="Emphasis"/>
    <w:basedOn w:val="11"/>
    <w:qFormat/>
    <w:uiPriority w:val="20"/>
    <w:rPr>
      <w:i/>
      <w:iCs/>
      <w:color w:val="auto"/>
    </w:rPr>
  </w:style>
  <w:style w:type="character" w:styleId="16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536"/>
        <w:tab w:val="right" w:pos="9072"/>
      </w:tabs>
    </w:pPr>
  </w:style>
  <w:style w:type="paragraph" w:styleId="18">
    <w:name w:val="header"/>
    <w:basedOn w:val="1"/>
    <w:link w:val="25"/>
    <w:unhideWhenUsed/>
    <w:qFormat/>
    <w:uiPriority w:val="99"/>
    <w:pPr>
      <w:tabs>
        <w:tab w:val="center" w:pos="4536"/>
        <w:tab w:val="right" w:pos="9072"/>
      </w:tabs>
    </w:pPr>
  </w:style>
  <w:style w:type="character" w:styleId="19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Plain Text"/>
    <w:basedOn w:val="1"/>
    <w:link w:val="56"/>
    <w:unhideWhenUsed/>
    <w:qFormat/>
    <w:uiPriority w:val="99"/>
    <w:pPr>
      <w:spacing w:after="0" w:line="240" w:lineRule="auto"/>
      <w:jc w:val="left"/>
    </w:pPr>
    <w:rPr>
      <w:rFonts w:ascii="Calibri" w:hAnsi="Calibri" w:eastAsiaTheme="minorHAnsi"/>
      <w:szCs w:val="21"/>
    </w:rPr>
  </w:style>
  <w:style w:type="character" w:styleId="21">
    <w:name w:val="Strong"/>
    <w:basedOn w:val="11"/>
    <w:qFormat/>
    <w:uiPriority w:val="22"/>
    <w:rPr>
      <w:b/>
      <w:bCs/>
      <w:color w:val="auto"/>
    </w:rPr>
  </w:style>
  <w:style w:type="paragraph" w:styleId="22">
    <w:name w:val="Subtitle"/>
    <w:basedOn w:val="1"/>
    <w:next w:val="1"/>
    <w:link w:val="38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table" w:styleId="2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itle"/>
    <w:basedOn w:val="1"/>
    <w:next w:val="1"/>
    <w:link w:val="37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25">
    <w:name w:val="Zaglavlje Char"/>
    <w:basedOn w:val="11"/>
    <w:link w:val="18"/>
    <w:qFormat/>
    <w:uiPriority w:val="99"/>
  </w:style>
  <w:style w:type="character" w:customStyle="1" w:styleId="26">
    <w:name w:val="Podnožje Char"/>
    <w:basedOn w:val="11"/>
    <w:link w:val="17"/>
    <w:qFormat/>
    <w:uiPriority w:val="99"/>
  </w:style>
  <w:style w:type="paragraph" w:styleId="27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hr-HR" w:eastAsia="en-US" w:bidi="ar-SA"/>
    </w:rPr>
  </w:style>
  <w:style w:type="character" w:customStyle="1" w:styleId="28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9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Naslov 3 Char"/>
    <w:basedOn w:val="11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31">
    <w:name w:val="Naslov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2">
    <w:name w:val="Naslov 5 Char"/>
    <w:basedOn w:val="11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33">
    <w:name w:val="Naslov 6 Char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34">
    <w:name w:val="Naslov 7 Char"/>
    <w:basedOn w:val="11"/>
    <w:link w:val="8"/>
    <w:semiHidden/>
    <w:qFormat/>
    <w:uiPriority w:val="9"/>
    <w:rPr>
      <w:i/>
      <w:iCs/>
    </w:rPr>
  </w:style>
  <w:style w:type="character" w:customStyle="1" w:styleId="35">
    <w:name w:val="Naslov 8 Char"/>
    <w:basedOn w:val="11"/>
    <w:link w:val="9"/>
    <w:semiHidden/>
    <w:qFormat/>
    <w:uiPriority w:val="9"/>
    <w:rPr>
      <w:b/>
      <w:bCs/>
    </w:rPr>
  </w:style>
  <w:style w:type="character" w:customStyle="1" w:styleId="36">
    <w:name w:val="Naslov 9 Char"/>
    <w:basedOn w:val="11"/>
    <w:link w:val="10"/>
    <w:semiHidden/>
    <w:qFormat/>
    <w:uiPriority w:val="9"/>
    <w:rPr>
      <w:i/>
      <w:iCs/>
    </w:rPr>
  </w:style>
  <w:style w:type="character" w:customStyle="1" w:styleId="37">
    <w:name w:val="Naslov Char"/>
    <w:basedOn w:val="11"/>
    <w:link w:val="24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8">
    <w:name w:val="Podnaslov Char"/>
    <w:basedOn w:val="11"/>
    <w:link w:val="22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9">
    <w:name w:val="Quote"/>
    <w:basedOn w:val="1"/>
    <w:next w:val="1"/>
    <w:link w:val="40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40">
    <w:name w:val="Citat Char"/>
    <w:basedOn w:val="11"/>
    <w:link w:val="39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42">
    <w:name w:val="Naglašen citat Char"/>
    <w:basedOn w:val="11"/>
    <w:link w:val="41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43">
    <w:name w:val="Subtle Emphasis"/>
    <w:basedOn w:val="11"/>
    <w:qFormat/>
    <w:uiPriority w:val="19"/>
    <w:rPr>
      <w:i/>
      <w:iCs/>
      <w:color w:val="auto"/>
    </w:rPr>
  </w:style>
  <w:style w:type="character" w:customStyle="1" w:styleId="44">
    <w:name w:val="Intense Emphasis"/>
    <w:basedOn w:val="11"/>
    <w:qFormat/>
    <w:uiPriority w:val="21"/>
    <w:rPr>
      <w:b/>
      <w:bCs/>
      <w:i/>
      <w:iCs/>
      <w:color w:val="auto"/>
    </w:rPr>
  </w:style>
  <w:style w:type="character" w:customStyle="1" w:styleId="45">
    <w:name w:val="Subtle Reference"/>
    <w:basedOn w:val="11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46">
    <w:name w:val="Intense Reference"/>
    <w:basedOn w:val="11"/>
    <w:qFormat/>
    <w:uiPriority w:val="32"/>
    <w:rPr>
      <w:b/>
      <w:bCs/>
      <w:smallCaps/>
      <w:color w:val="auto"/>
      <w:u w:val="single"/>
    </w:rPr>
  </w:style>
  <w:style w:type="character" w:customStyle="1" w:styleId="47">
    <w:name w:val="Book Title"/>
    <w:basedOn w:val="11"/>
    <w:qFormat/>
    <w:uiPriority w:val="33"/>
    <w:rPr>
      <w:b/>
      <w:bCs/>
      <w:smallCaps/>
      <w:color w:val="auto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9">
    <w:name w:val="Style1"/>
    <w:basedOn w:val="1"/>
    <w:uiPriority w:val="99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50">
    <w:name w:val="Font Style26"/>
    <w:basedOn w:val="11"/>
    <w:qFormat/>
    <w:uiPriority w:val="99"/>
    <w:rPr>
      <w:rFonts w:ascii="Calibri" w:hAnsi="Calibri" w:cs="Calibri"/>
      <w:sz w:val="24"/>
      <w:szCs w:val="24"/>
    </w:rPr>
  </w:style>
  <w:style w:type="character" w:customStyle="1" w:styleId="51">
    <w:name w:val="Font Style19"/>
    <w:basedOn w:val="11"/>
    <w:uiPriority w:val="99"/>
    <w:rPr>
      <w:rFonts w:ascii="Times New Roman" w:hAnsi="Times New Roman" w:cs="Times New Roman"/>
      <w:sz w:val="22"/>
      <w:szCs w:val="22"/>
    </w:rPr>
  </w:style>
  <w:style w:type="paragraph" w:styleId="52">
    <w:name w:val="List Paragraph"/>
    <w:basedOn w:val="1"/>
    <w:qFormat/>
    <w:uiPriority w:val="34"/>
    <w:pPr>
      <w:ind w:left="720"/>
      <w:contextualSpacing/>
    </w:pPr>
  </w:style>
  <w:style w:type="character" w:customStyle="1" w:styleId="53">
    <w:name w:val="Tekst balončića Char"/>
    <w:basedOn w:val="11"/>
    <w:link w:val="13"/>
    <w:semiHidden/>
    <w:uiPriority w:val="99"/>
    <w:rPr>
      <w:rFonts w:ascii="Tahoma" w:hAnsi="Tahoma" w:cs="Tahoma"/>
      <w:sz w:val="16"/>
      <w:szCs w:val="16"/>
    </w:rPr>
  </w:style>
  <w:style w:type="paragraph" w:customStyle="1" w:styleId="54">
    <w:name w:val="box_8273993"/>
    <w:basedOn w:val="1"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customStyle="1" w:styleId="55">
    <w:name w:val="Svijetla rešetka tablice1"/>
    <w:basedOn w:val="12"/>
    <w:uiPriority w:val="40"/>
    <w:pPr>
      <w:spacing w:after="0" w:line="240" w:lineRule="auto"/>
      <w:jc w:val="left"/>
    </w:pPr>
    <w:rPr>
      <w:rFonts w:eastAsiaTheme="minorHAnsi"/>
      <w:lang w:val="en-GB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56">
    <w:name w:val="Obični tekst Char"/>
    <w:basedOn w:val="11"/>
    <w:link w:val="20"/>
    <w:uiPriority w:val="99"/>
    <w:rPr>
      <w:rFonts w:ascii="Calibri" w:hAnsi="Calibri" w:eastAsiaTheme="minorHAnsi"/>
      <w:szCs w:val="21"/>
    </w:rPr>
  </w:style>
  <w:style w:type="paragraph" w:customStyle="1" w:styleId="57">
    <w:name w:val="tb-na16"/>
    <w:basedOn w:val="1"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58">
    <w:name w:val="t-12-9-fett-s"/>
    <w:basedOn w:val="1"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0B2E-0EB7-4689-A6C8-C130A0770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2062</Characters>
  <Lines>17</Lines>
  <Paragraphs>4</Paragraphs>
  <TotalTime>177</TotalTime>
  <ScaleCrop>false</ScaleCrop>
  <LinksUpToDate>false</LinksUpToDate>
  <CharactersWithSpaces>2419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2020-09-15T11:06:00Z</dcterms:created>
  <dc:creator>Maja Majdandžić</dc:creator>
  <cp:lastModifiedBy>Tajnica</cp:lastModifiedBy>
  <cp:lastPrinted>2020-10-28T08:34:00Z</cp:lastPrinted>
  <dcterms:modified xsi:type="dcterms:W3CDTF">2023-11-02T13:35:25Z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6812F48F94B84040B09B4094DC529F72</vt:lpwstr>
  </property>
</Properties>
</file>